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F2" w:rsidRPr="00D160D7" w:rsidRDefault="00932DF2" w:rsidP="00D160D7">
      <w:pPr>
        <w:jc w:val="center"/>
        <w:rPr>
          <w:rFonts w:ascii="黑体" w:eastAsia="黑体" w:hAnsi="黑体" w:cs="仿宋_GB2312"/>
          <w:sz w:val="36"/>
          <w:szCs w:val="36"/>
        </w:rPr>
      </w:pPr>
      <w:r w:rsidRPr="00426268">
        <w:rPr>
          <w:rFonts w:ascii="黑体" w:eastAsia="黑体" w:hAnsi="黑体" w:cs="仿宋_GB2312" w:hint="eastAsia"/>
          <w:sz w:val="32"/>
          <w:szCs w:val="32"/>
        </w:rPr>
        <w:t>苏州市职业大学纵向科研项目经费预算表</w:t>
      </w:r>
      <w:r w:rsidRPr="00426268">
        <w:rPr>
          <w:rFonts w:ascii="黑体" w:eastAsia="黑体" w:hAnsi="黑体" w:cs="仿宋_GB2312"/>
          <w:sz w:val="28"/>
          <w:szCs w:val="28"/>
        </w:rPr>
        <w:t>(20</w:t>
      </w:r>
      <w:r w:rsidR="001654E0">
        <w:rPr>
          <w:rFonts w:ascii="黑体" w:eastAsia="黑体" w:hAnsi="黑体" w:cs="仿宋_GB2312" w:hint="eastAsia"/>
          <w:sz w:val="28"/>
          <w:szCs w:val="28"/>
        </w:rPr>
        <w:t>22</w:t>
      </w:r>
      <w:r>
        <w:rPr>
          <w:rFonts w:ascii="黑体" w:eastAsia="黑体" w:hAnsi="黑体" w:cs="仿宋_GB2312" w:hint="eastAsia"/>
          <w:sz w:val="28"/>
          <w:szCs w:val="28"/>
        </w:rPr>
        <w:t>版</w:t>
      </w:r>
      <w:r>
        <w:rPr>
          <w:rFonts w:ascii="黑体" w:eastAsia="黑体" w:hAnsi="黑体" w:cs="仿宋_GB2312"/>
          <w:sz w:val="28"/>
          <w:szCs w:val="28"/>
        </w:rPr>
        <w:t>)</w:t>
      </w:r>
    </w:p>
    <w:p w:rsidR="00932DF2" w:rsidRPr="00BE0770" w:rsidRDefault="00932DF2" w:rsidP="0065446B">
      <w:pPr>
        <w:rPr>
          <w:rFonts w:ascii="仿宋" w:eastAsia="仿宋" w:hAnsi="仿宋"/>
        </w:rPr>
      </w:pPr>
      <w:r w:rsidRPr="00BE0770">
        <w:rPr>
          <w:rFonts w:ascii="仿宋" w:eastAsia="仿宋" w:hAnsi="仿宋" w:hint="eastAsia"/>
        </w:rPr>
        <w:t>预算代码：</w:t>
      </w:r>
      <w:r w:rsidRPr="00BE0770">
        <w:rPr>
          <w:rFonts w:ascii="仿宋" w:eastAsia="仿宋" w:hAnsi="仿宋"/>
        </w:rPr>
        <w:t xml:space="preserve">                                                            </w:t>
      </w:r>
      <w:r w:rsidRPr="00BE0770">
        <w:rPr>
          <w:rFonts w:ascii="仿宋" w:eastAsia="仿宋" w:hAnsi="仿宋" w:hint="eastAsia"/>
        </w:rPr>
        <w:t>单位：元</w:t>
      </w:r>
    </w:p>
    <w:tbl>
      <w:tblPr>
        <w:tblpPr w:leftFromText="180" w:rightFromText="180" w:vertAnchor="page" w:horzAnchor="margin" w:tblpY="2533"/>
        <w:tblW w:w="8897" w:type="dxa"/>
        <w:tblLayout w:type="fixed"/>
        <w:tblLook w:val="00A0" w:firstRow="1" w:lastRow="0" w:firstColumn="1" w:lastColumn="0" w:noHBand="0" w:noVBand="0"/>
      </w:tblPr>
      <w:tblGrid>
        <w:gridCol w:w="2235"/>
        <w:gridCol w:w="992"/>
        <w:gridCol w:w="2977"/>
        <w:gridCol w:w="2693"/>
      </w:tblGrid>
      <w:tr w:rsidR="00077B9A" w:rsidRPr="007446A1" w:rsidTr="00BE0770">
        <w:trPr>
          <w:trHeight w:val="5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A" w:rsidRPr="00FD6F30" w:rsidRDefault="00077B9A" w:rsidP="00D160D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A" w:rsidRPr="00D160D7" w:rsidRDefault="00077B9A" w:rsidP="002952D0">
            <w:pPr>
              <w:widowControl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DC0E68" w:rsidRPr="007446A1" w:rsidTr="00BE0770">
        <w:trPr>
          <w:trHeight w:val="5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68" w:rsidRPr="00FD6F30" w:rsidRDefault="00DC0E68" w:rsidP="00D160D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FD6F3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68" w:rsidRPr="00D160D7" w:rsidRDefault="00DC0E68" w:rsidP="002952D0">
            <w:pPr>
              <w:widowControl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C0E68" w:rsidRPr="007446A1" w:rsidTr="00BE0770">
        <w:trPr>
          <w:trHeight w:val="5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68" w:rsidRPr="00FD6F30" w:rsidRDefault="00DC0E68" w:rsidP="00D160D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FD6F3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项目团队成员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68" w:rsidRPr="00D160D7" w:rsidRDefault="00DC0E68" w:rsidP="00D160D7">
            <w:pPr>
              <w:widowControl/>
              <w:ind w:right="48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77B9A" w:rsidRPr="007446A1" w:rsidTr="00BE0770">
        <w:trPr>
          <w:trHeight w:val="450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A" w:rsidRPr="00FD6F30" w:rsidRDefault="00077B9A" w:rsidP="00D160D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FD6F3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预算科目名称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A" w:rsidRPr="00FD6F30" w:rsidRDefault="00077B9A" w:rsidP="00D160D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FD6F3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预算收入（资金来源）</w:t>
            </w:r>
          </w:p>
        </w:tc>
      </w:tr>
      <w:tr w:rsidR="00077B9A" w:rsidRPr="007446A1" w:rsidTr="00BE0770">
        <w:trPr>
          <w:trHeight w:val="450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A" w:rsidRPr="00D160D7" w:rsidRDefault="00077B9A" w:rsidP="00D160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A" w:rsidRPr="00FD6F30" w:rsidRDefault="00077B9A" w:rsidP="00D160D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FD6F3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项目核拨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A" w:rsidRPr="00FD6F30" w:rsidRDefault="00077B9A" w:rsidP="00D160D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FD6F3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学校配套</w:t>
            </w:r>
          </w:p>
        </w:tc>
      </w:tr>
      <w:tr w:rsidR="00077B9A" w:rsidRPr="007446A1" w:rsidTr="00B17E93">
        <w:trPr>
          <w:trHeight w:val="39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7B9A" w:rsidRPr="00D160D7" w:rsidRDefault="00077B9A" w:rsidP="00D160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0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一、直接费用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BE07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7B9A" w:rsidRPr="00D160D7" w:rsidRDefault="00077B9A" w:rsidP="00596E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7B9A" w:rsidRPr="00D160D7" w:rsidRDefault="00077B9A" w:rsidP="00596E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77B9A" w:rsidRPr="007446A1" w:rsidTr="00BE0770">
        <w:trPr>
          <w:trHeight w:val="39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A" w:rsidRPr="00D160D7" w:rsidRDefault="00077B9A" w:rsidP="001654E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0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设备费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A" w:rsidRPr="00D160D7" w:rsidRDefault="00077B9A" w:rsidP="00596E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A" w:rsidRPr="00D160D7" w:rsidRDefault="00077B9A" w:rsidP="00596E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77B9A" w:rsidRPr="007446A1" w:rsidTr="00BE0770">
        <w:trPr>
          <w:trHeight w:val="39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A" w:rsidRPr="00D160D7" w:rsidRDefault="00077B9A" w:rsidP="00D160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0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劳务费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A" w:rsidRPr="00D160D7" w:rsidRDefault="00077B9A" w:rsidP="00596E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A" w:rsidRPr="00D160D7" w:rsidRDefault="00077B9A" w:rsidP="00596E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77B9A" w:rsidRPr="007446A1" w:rsidTr="00BE0770">
        <w:trPr>
          <w:trHeight w:val="39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A" w:rsidRPr="00D160D7" w:rsidRDefault="00077B9A" w:rsidP="00B535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0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业务费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A" w:rsidRPr="00D160D7" w:rsidRDefault="00077B9A" w:rsidP="00596E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A" w:rsidRPr="00D160D7" w:rsidRDefault="00077B9A" w:rsidP="00596E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77B9A" w:rsidRPr="007446A1" w:rsidTr="00B17E93">
        <w:trPr>
          <w:trHeight w:val="39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7B9A" w:rsidRPr="00D160D7" w:rsidRDefault="00077B9A" w:rsidP="00D160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0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二、间接费用</w:t>
            </w:r>
            <w:r w:rsidR="009B34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BE07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</w:t>
            </w:r>
            <w:r w:rsidR="009B34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7B9A" w:rsidRPr="00D160D7" w:rsidRDefault="00077B9A" w:rsidP="00596E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7B9A" w:rsidRPr="00D160D7" w:rsidRDefault="00077B9A" w:rsidP="00596E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77B9A" w:rsidRPr="007446A1" w:rsidTr="00BE0770">
        <w:trPr>
          <w:trHeight w:val="39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A" w:rsidRPr="00D160D7" w:rsidRDefault="00077B9A" w:rsidP="00993C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A" w:rsidRPr="00D160D7" w:rsidRDefault="00077B9A" w:rsidP="00596E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A" w:rsidRPr="00D160D7" w:rsidRDefault="00077B9A" w:rsidP="00596E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77B9A" w:rsidRPr="007446A1" w:rsidTr="00B17E93">
        <w:trPr>
          <w:trHeight w:val="39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A" w:rsidRPr="00D160D7" w:rsidRDefault="00B535F9" w:rsidP="00993C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结题前80%绩效支出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A" w:rsidRPr="00D160D7" w:rsidRDefault="00077B9A" w:rsidP="00596E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7B9A" w:rsidRPr="00D160D7" w:rsidRDefault="009F5A5A" w:rsidP="00596E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不提取</w:t>
            </w:r>
          </w:p>
        </w:tc>
      </w:tr>
      <w:tr w:rsidR="00077B9A" w:rsidRPr="007446A1" w:rsidTr="00B17E93">
        <w:trPr>
          <w:trHeight w:val="39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A" w:rsidRPr="00D160D7" w:rsidRDefault="00B535F9" w:rsidP="00993C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结题后绩效支出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A" w:rsidRPr="00D160D7" w:rsidRDefault="00077B9A" w:rsidP="00596E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7B9A" w:rsidRPr="00D160D7" w:rsidRDefault="009F5A5A" w:rsidP="00596E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不提取</w:t>
            </w:r>
          </w:p>
        </w:tc>
      </w:tr>
      <w:tr w:rsidR="00077B9A" w:rsidRPr="007446A1" w:rsidTr="00BE0770">
        <w:trPr>
          <w:trHeight w:val="39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A" w:rsidRDefault="008D5117" w:rsidP="008D511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科研活动中</w:t>
            </w:r>
            <w:r w:rsidR="0059019F" w:rsidRPr="00590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的</w:t>
            </w:r>
            <w:r w:rsidRPr="00590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业务</w:t>
            </w:r>
            <w:r w:rsidR="0059019F" w:rsidRPr="005901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接待费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A" w:rsidRPr="00D160D7" w:rsidRDefault="00077B9A" w:rsidP="00596E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A" w:rsidRPr="00D160D7" w:rsidRDefault="00077B9A" w:rsidP="00596E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77B9A" w:rsidRPr="007446A1" w:rsidTr="00BE0770">
        <w:trPr>
          <w:trHeight w:val="39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A" w:rsidRPr="00D160D7" w:rsidRDefault="00077B9A" w:rsidP="00993CE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其他统筹支出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A" w:rsidRPr="00D160D7" w:rsidRDefault="00077B9A" w:rsidP="00596E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A" w:rsidRPr="00D160D7" w:rsidRDefault="00077B9A" w:rsidP="00596E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77B9A" w:rsidRPr="007446A1" w:rsidTr="00B17E93">
        <w:trPr>
          <w:trHeight w:val="39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7B9A" w:rsidRPr="00D160D7" w:rsidRDefault="008D5117" w:rsidP="008D51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项目核拨、学校配套合计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7B9A" w:rsidRPr="00D160D7" w:rsidRDefault="00077B9A" w:rsidP="00D160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7B9A" w:rsidRPr="00D160D7" w:rsidRDefault="00077B9A" w:rsidP="00D160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535F9" w:rsidRPr="007446A1" w:rsidTr="00B17E93">
        <w:trPr>
          <w:trHeight w:val="39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35F9" w:rsidRPr="00D160D7" w:rsidRDefault="0059019F" w:rsidP="005901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项目预算总</w:t>
            </w:r>
            <w:r w:rsidR="00B535F9" w:rsidRPr="00D160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35F9" w:rsidRPr="00D160D7" w:rsidRDefault="00B535F9" w:rsidP="00D160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535F9" w:rsidRPr="007446A1" w:rsidTr="008D5117">
        <w:trPr>
          <w:trHeight w:val="83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9" w:rsidRPr="00FD6F30" w:rsidRDefault="00B535F9" w:rsidP="00D160D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FD6F3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9" w:rsidRPr="00D160D7" w:rsidRDefault="00B535F9" w:rsidP="00B00F5C">
            <w:pPr>
              <w:widowControl/>
              <w:ind w:right="1080" w:firstLineChars="294" w:firstLine="706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0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签字：</w:t>
            </w:r>
            <w:r w:rsidR="009F5A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B00F5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="009F5A5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</w:t>
            </w:r>
            <w:r w:rsidRPr="00D160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9F5A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9F5A5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D160D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9F5A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9F5A5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="00B00F5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077B9A" w:rsidRPr="007446A1" w:rsidTr="00BE0770">
        <w:trPr>
          <w:trHeight w:val="600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A" w:rsidRPr="00FD6F30" w:rsidRDefault="00077B9A" w:rsidP="00D160D7">
            <w:pPr>
              <w:widowControl/>
              <w:rPr>
                <w:rFonts w:ascii="仿宋" w:eastAsia="仿宋" w:hAnsi="仿宋"/>
                <w:b/>
                <w:sz w:val="24"/>
                <w:szCs w:val="24"/>
              </w:rPr>
            </w:pPr>
            <w:r w:rsidRPr="00FD6F30">
              <w:rPr>
                <w:rFonts w:ascii="仿宋" w:eastAsia="仿宋" w:hAnsi="仿宋" w:hint="eastAsia"/>
                <w:b/>
                <w:sz w:val="24"/>
                <w:szCs w:val="24"/>
              </w:rPr>
              <w:t>学院（部）、部门意见</w:t>
            </w:r>
          </w:p>
          <w:p w:rsidR="00077B9A" w:rsidRPr="00426268" w:rsidRDefault="00077B9A" w:rsidP="00D160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77B9A" w:rsidRDefault="00077B9A" w:rsidP="00D160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77B9A" w:rsidRPr="007446A1" w:rsidRDefault="00077B9A" w:rsidP="009E29E8">
            <w:pPr>
              <w:widowControl/>
              <w:rPr>
                <w:rFonts w:ascii="仿宋" w:eastAsia="仿宋" w:hAnsi="仿宋"/>
                <w:b/>
                <w:szCs w:val="21"/>
              </w:rPr>
            </w:pPr>
            <w:r w:rsidRPr="007446A1">
              <w:rPr>
                <w:rFonts w:ascii="仿宋" w:eastAsia="仿宋" w:hAnsi="仿宋" w:hint="eastAsia"/>
                <w:b/>
                <w:szCs w:val="21"/>
              </w:rPr>
              <w:t>负责人签字：</w:t>
            </w:r>
          </w:p>
          <w:p w:rsidR="00077B9A" w:rsidRPr="007446A1" w:rsidRDefault="00077B9A" w:rsidP="009E29E8">
            <w:pPr>
              <w:widowControl/>
              <w:rPr>
                <w:rFonts w:ascii="仿宋" w:eastAsia="仿宋" w:hAnsi="仿宋"/>
                <w:b/>
                <w:szCs w:val="21"/>
              </w:rPr>
            </w:pPr>
            <w:r w:rsidRPr="007446A1">
              <w:rPr>
                <w:rFonts w:ascii="仿宋" w:eastAsia="仿宋" w:hAnsi="仿宋" w:hint="eastAsia"/>
                <w:b/>
                <w:szCs w:val="21"/>
              </w:rPr>
              <w:t>单位盖章</w:t>
            </w:r>
          </w:p>
          <w:p w:rsidR="00077B9A" w:rsidRPr="00D160D7" w:rsidRDefault="00077B9A" w:rsidP="00D160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0D7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9F5A5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9F5A5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160D7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9F5A5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9F5A5A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D160D7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9" w:rsidRPr="00FD6F30" w:rsidRDefault="00B535F9" w:rsidP="00B535F9">
            <w:pPr>
              <w:widowControl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科技处</w:t>
            </w:r>
            <w:r w:rsidRPr="00FD6F30">
              <w:rPr>
                <w:rFonts w:ascii="仿宋" w:eastAsia="仿宋" w:hAnsi="仿宋" w:hint="eastAsia"/>
                <w:b/>
                <w:sz w:val="24"/>
                <w:szCs w:val="24"/>
              </w:rPr>
              <w:t>意见</w:t>
            </w:r>
          </w:p>
          <w:p w:rsidR="00B535F9" w:rsidRPr="00426268" w:rsidRDefault="00B535F9" w:rsidP="00B535F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535F9" w:rsidRDefault="00B535F9" w:rsidP="00B535F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535F9" w:rsidRPr="007446A1" w:rsidRDefault="00B535F9" w:rsidP="00B535F9">
            <w:pPr>
              <w:widowControl/>
              <w:rPr>
                <w:rFonts w:ascii="仿宋" w:eastAsia="仿宋" w:hAnsi="仿宋"/>
                <w:b/>
                <w:szCs w:val="21"/>
              </w:rPr>
            </w:pPr>
            <w:r w:rsidRPr="007446A1">
              <w:rPr>
                <w:rFonts w:ascii="仿宋" w:eastAsia="仿宋" w:hAnsi="仿宋" w:hint="eastAsia"/>
                <w:b/>
                <w:szCs w:val="21"/>
              </w:rPr>
              <w:t>负责人签字：</w:t>
            </w:r>
          </w:p>
          <w:p w:rsidR="00B535F9" w:rsidRPr="007446A1" w:rsidRDefault="00B535F9" w:rsidP="00B535F9">
            <w:pPr>
              <w:widowControl/>
              <w:rPr>
                <w:rFonts w:ascii="仿宋" w:eastAsia="仿宋" w:hAnsi="仿宋"/>
                <w:b/>
                <w:szCs w:val="21"/>
              </w:rPr>
            </w:pPr>
            <w:r w:rsidRPr="007446A1">
              <w:rPr>
                <w:rFonts w:ascii="仿宋" w:eastAsia="仿宋" w:hAnsi="仿宋" w:hint="eastAsia"/>
                <w:b/>
                <w:szCs w:val="21"/>
              </w:rPr>
              <w:t>单位盖章</w:t>
            </w:r>
          </w:p>
          <w:p w:rsidR="00077B9A" w:rsidRPr="00D160D7" w:rsidRDefault="00B535F9" w:rsidP="00B535F9">
            <w:pPr>
              <w:adjustRightInd w:val="0"/>
              <w:snapToGrid w:val="0"/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 w:rsidRPr="00D160D7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9F5A5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9F5A5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160D7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9F5A5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9F5A5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160D7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9" w:rsidRPr="00FD6F30" w:rsidRDefault="00B535F9" w:rsidP="00B535F9">
            <w:pPr>
              <w:widowControl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财务处</w:t>
            </w:r>
            <w:r w:rsidRPr="00FD6F30">
              <w:rPr>
                <w:rFonts w:ascii="仿宋" w:eastAsia="仿宋" w:hAnsi="仿宋" w:hint="eastAsia"/>
                <w:b/>
                <w:sz w:val="24"/>
                <w:szCs w:val="24"/>
              </w:rPr>
              <w:t>意见</w:t>
            </w:r>
          </w:p>
          <w:p w:rsidR="00B535F9" w:rsidRPr="00426268" w:rsidRDefault="00B535F9" w:rsidP="00B535F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535F9" w:rsidRDefault="00B535F9" w:rsidP="00B535F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535F9" w:rsidRPr="007446A1" w:rsidRDefault="00B535F9" w:rsidP="00B535F9">
            <w:pPr>
              <w:widowControl/>
              <w:rPr>
                <w:rFonts w:ascii="仿宋" w:eastAsia="仿宋" w:hAnsi="仿宋"/>
                <w:b/>
                <w:szCs w:val="21"/>
              </w:rPr>
            </w:pPr>
            <w:r w:rsidRPr="007446A1">
              <w:rPr>
                <w:rFonts w:ascii="仿宋" w:eastAsia="仿宋" w:hAnsi="仿宋" w:hint="eastAsia"/>
                <w:b/>
                <w:szCs w:val="21"/>
              </w:rPr>
              <w:t>负责人签字：</w:t>
            </w:r>
          </w:p>
          <w:p w:rsidR="00B535F9" w:rsidRPr="007446A1" w:rsidRDefault="00B535F9" w:rsidP="00B535F9">
            <w:pPr>
              <w:widowControl/>
              <w:rPr>
                <w:rFonts w:ascii="仿宋" w:eastAsia="仿宋" w:hAnsi="仿宋"/>
                <w:b/>
                <w:szCs w:val="21"/>
              </w:rPr>
            </w:pPr>
            <w:r w:rsidRPr="007446A1">
              <w:rPr>
                <w:rFonts w:ascii="仿宋" w:eastAsia="仿宋" w:hAnsi="仿宋" w:hint="eastAsia"/>
                <w:b/>
                <w:szCs w:val="21"/>
              </w:rPr>
              <w:t>单位盖章</w:t>
            </w:r>
          </w:p>
          <w:p w:rsidR="00077B9A" w:rsidRPr="00D160D7" w:rsidRDefault="00B535F9" w:rsidP="00B535F9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D160D7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9F5A5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9F5A5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160D7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9F5A5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9F5A5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160D7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077B9A" w:rsidRPr="007446A1" w:rsidTr="008D5117">
        <w:trPr>
          <w:trHeight w:val="1366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A" w:rsidRPr="00D160D7" w:rsidRDefault="00077B9A" w:rsidP="00D160D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A" w:rsidRPr="00D160D7" w:rsidRDefault="00077B9A" w:rsidP="00D160D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9A" w:rsidRPr="00D160D7" w:rsidRDefault="00077B9A" w:rsidP="00D160D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932DF2" w:rsidRPr="009F5A5A" w:rsidRDefault="00932DF2" w:rsidP="00426268">
      <w:pPr>
        <w:rPr>
          <w:rFonts w:ascii="仿宋" w:eastAsia="仿宋" w:hAnsi="仿宋" w:cs="宋体"/>
          <w:color w:val="000000"/>
          <w:kern w:val="0"/>
          <w:szCs w:val="21"/>
        </w:rPr>
      </w:pPr>
      <w:r w:rsidRPr="009F5A5A">
        <w:rPr>
          <w:rFonts w:ascii="仿宋" w:eastAsia="仿宋" w:hAnsi="仿宋" w:cs="宋体" w:hint="eastAsia"/>
          <w:color w:val="000000"/>
          <w:kern w:val="0"/>
          <w:szCs w:val="21"/>
        </w:rPr>
        <w:t>注：</w:t>
      </w:r>
    </w:p>
    <w:p w:rsidR="00932DF2" w:rsidRPr="009F5A5A" w:rsidRDefault="00932DF2" w:rsidP="00B535F9">
      <w:pPr>
        <w:rPr>
          <w:rFonts w:ascii="仿宋" w:eastAsia="仿宋" w:hAnsi="仿宋" w:cs="宋体"/>
          <w:color w:val="000000"/>
          <w:kern w:val="0"/>
          <w:szCs w:val="21"/>
        </w:rPr>
      </w:pPr>
      <w:r w:rsidRPr="009F5A5A">
        <w:rPr>
          <w:rFonts w:ascii="仿宋" w:eastAsia="仿宋" w:hAnsi="仿宋" w:cs="宋体" w:hint="eastAsia"/>
          <w:color w:val="000000"/>
          <w:kern w:val="0"/>
          <w:szCs w:val="21"/>
        </w:rPr>
        <w:t>（</w:t>
      </w:r>
      <w:r w:rsidRPr="009F5A5A">
        <w:rPr>
          <w:rFonts w:ascii="仿宋" w:eastAsia="仿宋" w:hAnsi="仿宋" w:cs="宋体"/>
          <w:color w:val="000000"/>
          <w:kern w:val="0"/>
          <w:szCs w:val="21"/>
        </w:rPr>
        <w:t>1</w:t>
      </w:r>
      <w:r w:rsidRPr="009F5A5A">
        <w:rPr>
          <w:rFonts w:ascii="仿宋" w:eastAsia="仿宋" w:hAnsi="仿宋" w:cs="宋体" w:hint="eastAsia"/>
          <w:color w:val="000000"/>
          <w:kern w:val="0"/>
          <w:szCs w:val="21"/>
        </w:rPr>
        <w:t>）本申请表一式四份，负责人、所在学院（部）或部门、科技处、财务处各留存一份。</w:t>
      </w:r>
    </w:p>
    <w:p w:rsidR="00932DF2" w:rsidRPr="009F5A5A" w:rsidRDefault="00932DF2" w:rsidP="00B535F9">
      <w:pPr>
        <w:rPr>
          <w:rFonts w:ascii="仿宋" w:eastAsia="仿宋" w:hAnsi="仿宋"/>
          <w:szCs w:val="21"/>
        </w:rPr>
      </w:pPr>
      <w:r w:rsidRPr="009F5A5A">
        <w:rPr>
          <w:rFonts w:ascii="仿宋" w:eastAsia="仿宋" w:hAnsi="仿宋" w:cs="宋体" w:hint="eastAsia"/>
          <w:color w:val="000000"/>
          <w:kern w:val="0"/>
          <w:szCs w:val="21"/>
        </w:rPr>
        <w:t>（</w:t>
      </w:r>
      <w:r w:rsidRPr="009F5A5A">
        <w:rPr>
          <w:rFonts w:ascii="仿宋" w:eastAsia="仿宋" w:hAnsi="仿宋" w:cs="宋体"/>
          <w:color w:val="000000"/>
          <w:kern w:val="0"/>
          <w:szCs w:val="21"/>
        </w:rPr>
        <w:t>2</w:t>
      </w:r>
      <w:r w:rsidRPr="009F5A5A">
        <w:rPr>
          <w:rFonts w:ascii="仿宋" w:eastAsia="仿宋" w:hAnsi="仿宋" w:cs="宋体" w:hint="eastAsia"/>
          <w:color w:val="000000"/>
          <w:kern w:val="0"/>
          <w:szCs w:val="21"/>
        </w:rPr>
        <w:t>）</w:t>
      </w:r>
      <w:r w:rsidR="00B535F9" w:rsidRPr="009F5A5A">
        <w:rPr>
          <w:rFonts w:ascii="仿宋" w:eastAsia="仿宋" w:hAnsi="仿宋" w:hint="eastAsia"/>
          <w:szCs w:val="21"/>
        </w:rPr>
        <w:t>自然科学类项目管理费按直接费用（扣除设备费</w:t>
      </w:r>
      <w:proofErr w:type="gramStart"/>
      <w:r w:rsidR="00B535F9" w:rsidRPr="009F5A5A">
        <w:rPr>
          <w:rFonts w:ascii="仿宋" w:eastAsia="仿宋" w:hAnsi="仿宋" w:hint="eastAsia"/>
          <w:szCs w:val="21"/>
        </w:rPr>
        <w:t>及外拨经费</w:t>
      </w:r>
      <w:proofErr w:type="gramEnd"/>
      <w:r w:rsidR="00B535F9" w:rsidRPr="009F5A5A">
        <w:rPr>
          <w:rFonts w:ascii="仿宋" w:eastAsia="仿宋" w:hAnsi="仿宋" w:hint="eastAsia"/>
          <w:szCs w:val="21"/>
        </w:rPr>
        <w:t>）的5%提取，最多不超过5万元；人文社科类及数学等纯理论基础研究项目管理</w:t>
      </w:r>
      <w:proofErr w:type="gramStart"/>
      <w:r w:rsidR="00B535F9" w:rsidRPr="009F5A5A">
        <w:rPr>
          <w:rFonts w:ascii="仿宋" w:eastAsia="仿宋" w:hAnsi="仿宋" w:hint="eastAsia"/>
          <w:szCs w:val="21"/>
        </w:rPr>
        <w:t>费按照</w:t>
      </w:r>
      <w:proofErr w:type="gramEnd"/>
      <w:r w:rsidR="00B535F9" w:rsidRPr="009F5A5A">
        <w:rPr>
          <w:rFonts w:ascii="仿宋" w:eastAsia="仿宋" w:hAnsi="仿宋" w:hint="eastAsia"/>
          <w:szCs w:val="21"/>
        </w:rPr>
        <w:t>项目经费总额的3%提取，最多不超过0.5万元。</w:t>
      </w:r>
    </w:p>
    <w:p w:rsidR="00932DF2" w:rsidRPr="009F5A5A" w:rsidRDefault="00932DF2" w:rsidP="00B535F9">
      <w:pPr>
        <w:rPr>
          <w:rFonts w:ascii="仿宋" w:eastAsia="仿宋" w:hAnsi="仿宋" w:cs="宋体"/>
          <w:color w:val="000000"/>
          <w:kern w:val="0"/>
          <w:szCs w:val="21"/>
        </w:rPr>
      </w:pPr>
      <w:r w:rsidRPr="009F5A5A">
        <w:rPr>
          <w:rFonts w:ascii="仿宋" w:eastAsia="仿宋" w:hAnsi="仿宋" w:cs="宋体" w:hint="eastAsia"/>
          <w:color w:val="000000"/>
          <w:kern w:val="0"/>
          <w:szCs w:val="21"/>
        </w:rPr>
        <w:t>（</w:t>
      </w:r>
      <w:r w:rsidRPr="009F5A5A">
        <w:rPr>
          <w:rFonts w:ascii="仿宋" w:eastAsia="仿宋" w:hAnsi="仿宋" w:cs="宋体"/>
          <w:color w:val="000000"/>
          <w:kern w:val="0"/>
          <w:szCs w:val="21"/>
        </w:rPr>
        <w:t>3</w:t>
      </w:r>
      <w:r w:rsidRPr="009F5A5A">
        <w:rPr>
          <w:rFonts w:ascii="仿宋" w:eastAsia="仿宋" w:hAnsi="仿宋" w:cs="宋体" w:hint="eastAsia"/>
          <w:color w:val="000000"/>
          <w:kern w:val="0"/>
          <w:szCs w:val="21"/>
        </w:rPr>
        <w:t>）</w:t>
      </w:r>
      <w:r w:rsidR="00905E37" w:rsidRPr="009F5A5A">
        <w:rPr>
          <w:rFonts w:ascii="仿宋" w:eastAsia="仿宋" w:hAnsi="仿宋" w:hint="eastAsia"/>
          <w:szCs w:val="21"/>
        </w:rPr>
        <w:t>学校</w:t>
      </w:r>
      <w:r w:rsidR="00905E37" w:rsidRPr="009F5A5A">
        <w:rPr>
          <w:rFonts w:ascii="仿宋" w:eastAsia="仿宋" w:hAnsi="仿宋"/>
          <w:szCs w:val="21"/>
        </w:rPr>
        <w:t>配套</w:t>
      </w:r>
      <w:r w:rsidR="00905E37" w:rsidRPr="009F5A5A">
        <w:rPr>
          <w:rFonts w:ascii="仿宋" w:eastAsia="仿宋" w:hAnsi="仿宋" w:hint="eastAsia"/>
          <w:szCs w:val="21"/>
        </w:rPr>
        <w:t>及学校</w:t>
      </w:r>
      <w:r w:rsidR="00905E37" w:rsidRPr="009F5A5A">
        <w:rPr>
          <w:rFonts w:ascii="仿宋" w:eastAsia="仿宋" w:hAnsi="仿宋"/>
          <w:szCs w:val="21"/>
        </w:rPr>
        <w:t>资助</w:t>
      </w:r>
      <w:r w:rsidR="00905E37" w:rsidRPr="009F5A5A">
        <w:rPr>
          <w:rFonts w:ascii="仿宋" w:eastAsia="仿宋" w:hAnsi="仿宋" w:hint="eastAsia"/>
          <w:szCs w:val="21"/>
        </w:rPr>
        <w:t>经费不提取</w:t>
      </w:r>
      <w:r w:rsidR="00905E37" w:rsidRPr="009F5A5A">
        <w:rPr>
          <w:rFonts w:ascii="仿宋" w:eastAsia="仿宋" w:hAnsi="仿宋"/>
          <w:szCs w:val="21"/>
        </w:rPr>
        <w:t>绩效支出。</w:t>
      </w:r>
    </w:p>
    <w:p w:rsidR="00932DF2" w:rsidRPr="009F5A5A" w:rsidRDefault="00B535F9" w:rsidP="00426268">
      <w:pPr>
        <w:rPr>
          <w:rFonts w:ascii="仿宋" w:eastAsia="仿宋" w:hAnsi="仿宋"/>
          <w:szCs w:val="21"/>
        </w:rPr>
      </w:pPr>
      <w:r w:rsidRPr="009F5A5A">
        <w:rPr>
          <w:rFonts w:ascii="仿宋" w:eastAsia="仿宋" w:hAnsi="仿宋" w:cs="宋体" w:hint="eastAsia"/>
          <w:color w:val="000000"/>
          <w:kern w:val="0"/>
          <w:szCs w:val="21"/>
        </w:rPr>
        <w:t>（4）</w:t>
      </w:r>
      <w:r w:rsidR="008D5117" w:rsidRPr="008D5117">
        <w:rPr>
          <w:rFonts w:ascii="仿宋" w:eastAsia="仿宋" w:hAnsi="仿宋" w:cs="宋体" w:hint="eastAsia"/>
          <w:color w:val="000000"/>
          <w:kern w:val="0"/>
          <w:szCs w:val="21"/>
        </w:rPr>
        <w:t>科研活动中的业务接待费</w:t>
      </w:r>
      <w:r w:rsidR="00905E37" w:rsidRPr="009F5A5A">
        <w:rPr>
          <w:rFonts w:ascii="仿宋" w:eastAsia="仿宋" w:hAnsi="仿宋" w:cs="宋体" w:hint="eastAsia"/>
          <w:color w:val="000000"/>
          <w:kern w:val="0"/>
          <w:szCs w:val="21"/>
        </w:rPr>
        <w:t>累计支出比例不超过间接费用的</w:t>
      </w:r>
      <w:r w:rsidR="00905E37" w:rsidRPr="009F5A5A">
        <w:rPr>
          <w:rFonts w:ascii="仿宋" w:eastAsia="仿宋" w:hAnsi="仿宋" w:cs="宋体"/>
          <w:color w:val="000000"/>
          <w:kern w:val="0"/>
          <w:szCs w:val="21"/>
        </w:rPr>
        <w:t>10%</w:t>
      </w:r>
      <w:r w:rsidR="00905E37" w:rsidRPr="009F5A5A">
        <w:rPr>
          <w:rFonts w:ascii="仿宋" w:eastAsia="仿宋" w:hAnsi="仿宋" w:cs="宋体" w:hint="eastAsia"/>
          <w:color w:val="000000"/>
          <w:kern w:val="0"/>
          <w:szCs w:val="21"/>
        </w:rPr>
        <w:t>。</w:t>
      </w:r>
    </w:p>
    <w:sectPr w:rsidR="00932DF2" w:rsidRPr="009F5A5A" w:rsidSect="00A533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DEE" w:rsidRDefault="001A4DEE" w:rsidP="00426268">
      <w:r>
        <w:separator/>
      </w:r>
    </w:p>
  </w:endnote>
  <w:endnote w:type="continuationSeparator" w:id="0">
    <w:p w:rsidR="001A4DEE" w:rsidRDefault="001A4DEE" w:rsidP="0042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DEE" w:rsidRDefault="001A4DEE" w:rsidP="00426268">
      <w:r>
        <w:separator/>
      </w:r>
    </w:p>
  </w:footnote>
  <w:footnote w:type="continuationSeparator" w:id="0">
    <w:p w:rsidR="001A4DEE" w:rsidRDefault="001A4DEE" w:rsidP="00426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D7"/>
    <w:rsid w:val="00077B9A"/>
    <w:rsid w:val="001654E0"/>
    <w:rsid w:val="001A4DEE"/>
    <w:rsid w:val="002051BA"/>
    <w:rsid w:val="002573DA"/>
    <w:rsid w:val="00285DF2"/>
    <w:rsid w:val="002952D0"/>
    <w:rsid w:val="00306632"/>
    <w:rsid w:val="00332400"/>
    <w:rsid w:val="003A5968"/>
    <w:rsid w:val="00426268"/>
    <w:rsid w:val="00493F5D"/>
    <w:rsid w:val="004B1F98"/>
    <w:rsid w:val="00513E6E"/>
    <w:rsid w:val="0059019F"/>
    <w:rsid w:val="00596E13"/>
    <w:rsid w:val="0062502A"/>
    <w:rsid w:val="00634849"/>
    <w:rsid w:val="0065446B"/>
    <w:rsid w:val="006B40DD"/>
    <w:rsid w:val="006C3409"/>
    <w:rsid w:val="00705838"/>
    <w:rsid w:val="007446A1"/>
    <w:rsid w:val="00776F6A"/>
    <w:rsid w:val="0077767A"/>
    <w:rsid w:val="007C2211"/>
    <w:rsid w:val="007C29C6"/>
    <w:rsid w:val="008A7677"/>
    <w:rsid w:val="008D3430"/>
    <w:rsid w:val="008D5117"/>
    <w:rsid w:val="00905E37"/>
    <w:rsid w:val="00932872"/>
    <w:rsid w:val="00932DF2"/>
    <w:rsid w:val="00993CEB"/>
    <w:rsid w:val="009B34BB"/>
    <w:rsid w:val="009E29E8"/>
    <w:rsid w:val="009F5A5A"/>
    <w:rsid w:val="00A533B7"/>
    <w:rsid w:val="00B00F5C"/>
    <w:rsid w:val="00B17E93"/>
    <w:rsid w:val="00B535F9"/>
    <w:rsid w:val="00BE0770"/>
    <w:rsid w:val="00C27F17"/>
    <w:rsid w:val="00C91916"/>
    <w:rsid w:val="00D160D7"/>
    <w:rsid w:val="00D541DE"/>
    <w:rsid w:val="00DC0E68"/>
    <w:rsid w:val="00EB1774"/>
    <w:rsid w:val="00FA2BB7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26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2626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26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26268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51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51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26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2626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26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26268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51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51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陈乳燕</dc:creator>
  <cp:lastModifiedBy>China</cp:lastModifiedBy>
  <cp:revision>4</cp:revision>
  <dcterms:created xsi:type="dcterms:W3CDTF">2022-05-18T06:45:00Z</dcterms:created>
  <dcterms:modified xsi:type="dcterms:W3CDTF">2022-05-31T03:15:00Z</dcterms:modified>
</cp:coreProperties>
</file>